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szkolne - czy muszą być nudne?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szkolne służą nie tylko do udekorowania sal w szkołach czy przedszkolach, ale mogą służyć równocześnie jako pomoce dydaktyczne. Sprawdź ich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szkolne - edukacja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i przedszkolach tworzenie przestrzeni, która angażuje i inspiruje uczniów, odgrywa kluczową rolę w procesie edukacji. Aby to osiągnąć, warto sięgnąć po szablony do wydrukowania, które pełnią zarówno rolę pomoce dydaktyczne,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dekoracje szkolne</w:t>
      </w:r>
      <w:r>
        <w:rPr>
          <w:rFonts w:ascii="calibri" w:hAnsi="calibri" w:eastAsia="calibri" w:cs="calibri"/>
          <w:sz w:val="24"/>
          <w:szCs w:val="24"/>
        </w:rPr>
        <w:t xml:space="preserve">. Szablony pozwolą Ci stworzyć magiczne otoczenie sprzyjające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inspirujące otoczenie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przyjaznego i inspirującego otoczenia ma ogromne znaczenie dla procesu edukacyjnego. Dlatego przygotuj szablony do dekoracji klas i innych przestrzeni szkolnych. Od kolorowych plakatów z alfabetem po mapy, układanki, motywacyjne afisze i znaczniki na szafki itp. Takie szablony pomogą Ci stworzyć magiczną atmosferę, w której uczniowie będą się czuli swobodnie, a jednocześnie będą skoncentrowani i gotowi do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Nauczaj i zabawiaj dzięki magicznym dekoracjom szkolnym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Dekoracje szkolne</w:t>
      </w:r>
      <w:r>
        <w:rPr>
          <w:rFonts w:ascii="calibri" w:hAnsi="calibri" w:eastAsia="calibri" w:cs="calibri"/>
          <w:sz w:val="24"/>
          <w:szCs w:val="24"/>
        </w:rPr>
        <w:t xml:space="preserve"> to doskonałe narzędzia wspomagające proces nauki. Niezależnie od tego, czy uczysz w szkole, przedszkolu, czy też edukujesz swoje dzieci w domu, szablony mogą być nieocenioną pomocą. Oferujemy różnorodne szablony, takie jak karty pracy, zadania matematyczne, plansze do nauki liter, liczby, kształtów i wiele innych. Dzięki nim nauka staje się ciekawsza, interaktywna i angażująca.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szkolne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narzędziami, które mogą znacznie ułatwić Twoje codzienne życie i pracę. Korzystając z nich, możesz stworzyć przestrzenie edukacyjne, które zachęcają do nauki i cieszą efektywnością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trumpomyslow.pl/ideas/index,1,13,,wystroj-kla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2025-07-07T20:22:34+02:00</dcterms:created>
  <dcterms:modified xsi:type="dcterms:W3CDTF">2025-07-07T20:22:34+02:00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